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9C97B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4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r:id="rId4" w:anchor="sub_4000" w:history="1">
        <w:r w:rsidRPr="0093533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Правилам</w:t>
        </w:r>
      </w:hyperlink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технологического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присоединения энергопринимающих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устройств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потребителей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электрической энергии, объектов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 производству электрической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энергии, а также объектов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электросетевого хозяйства,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принадлежащих сетевым организациям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и иным лицам, к электрическим сетям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(с изменениями от 30 июня 2022 г., 6 мая 2024 г.)</w:t>
      </w:r>
    </w:p>
    <w:p w14:paraId="32930B90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GoBack"/>
      <w:bookmarkEnd w:id="0"/>
    </w:p>
    <w:p w14:paraId="4E2F723F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Заявка</w:t>
      </w:r>
      <w:r w:rsidRPr="0093533C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юридического лица (индивидуального предпринимателя), физического лица на присоединение по одному источнику электроснабжения энергопринимающих устройств с максимальной мощностью до 150 кВт включительно</w:t>
      </w:r>
    </w:p>
    <w:p w14:paraId="0D3EBA0D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A742C10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1. ________________________________________________________________.</w:t>
      </w:r>
    </w:p>
    <w:p w14:paraId="15CB2327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    (полное наименование заявителя - юридического </w:t>
      </w:r>
      <w:proofErr w:type="gramStart"/>
      <w:r w:rsidRPr="0093533C">
        <w:rPr>
          <w:rFonts w:ascii="Courier New" w:eastAsia="Times New Roman" w:hAnsi="Courier New" w:cs="Courier New"/>
          <w:lang w:eastAsia="ru-RU"/>
        </w:rPr>
        <w:t>лица;  фамилия</w:t>
      </w:r>
      <w:proofErr w:type="gramEnd"/>
      <w:r w:rsidRPr="0093533C">
        <w:rPr>
          <w:rFonts w:ascii="Courier New" w:eastAsia="Times New Roman" w:hAnsi="Courier New" w:cs="Courier New"/>
          <w:lang w:eastAsia="ru-RU"/>
        </w:rPr>
        <w:t>,</w:t>
      </w:r>
    </w:p>
    <w:p w14:paraId="2D1051A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       имя, отчество заявителя - индивидуального предпринимателя)</w:t>
      </w:r>
    </w:p>
    <w:p w14:paraId="66186BBF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1EA6B8E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2. Номер записи </w:t>
      </w:r>
      <w:proofErr w:type="gramStart"/>
      <w:r w:rsidRPr="0093533C">
        <w:rPr>
          <w:rFonts w:ascii="Courier New" w:eastAsia="Times New Roman" w:hAnsi="Courier New" w:cs="Courier New"/>
          <w:lang w:eastAsia="ru-RU"/>
        </w:rPr>
        <w:t>в  Едином</w:t>
      </w:r>
      <w:proofErr w:type="gramEnd"/>
      <w:r w:rsidRPr="0093533C">
        <w:rPr>
          <w:rFonts w:ascii="Courier New" w:eastAsia="Times New Roman" w:hAnsi="Courier New" w:cs="Courier New"/>
          <w:lang w:eastAsia="ru-RU"/>
        </w:rPr>
        <w:t xml:space="preserve">  государственном реестре юридических   лиц</w:t>
      </w:r>
    </w:p>
    <w:p w14:paraId="292D196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(номер записи в Едином государственном реестре индивидуальных</w:t>
      </w:r>
    </w:p>
    <w:p w14:paraId="42335C34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предпринимателей) и дата ее внесения в реестр</w:t>
      </w:r>
      <w:hyperlink r:id="rId5" w:anchor="sub_411111" w:history="1">
        <w:r w:rsidRPr="0093533C">
          <w:rPr>
            <w:rFonts w:ascii="Courier New" w:eastAsia="Times New Roman" w:hAnsi="Courier New" w:cs="Courier New"/>
            <w:color w:val="106BBE"/>
            <w:lang w:eastAsia="ru-RU"/>
          </w:rPr>
          <w:t>*(1)</w:t>
        </w:r>
      </w:hyperlink>
      <w:r w:rsidRPr="0093533C">
        <w:rPr>
          <w:rFonts w:ascii="Courier New" w:eastAsia="Times New Roman" w:hAnsi="Courier New" w:cs="Courier New"/>
          <w:lang w:eastAsia="ru-RU"/>
        </w:rPr>
        <w:t xml:space="preserve"> _______________________</w:t>
      </w:r>
    </w:p>
    <w:p w14:paraId="4765190C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0C7EB94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495A88F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3. Место нахождения заявителя, в том числе фактический адрес _______</w:t>
      </w:r>
    </w:p>
    <w:p w14:paraId="2C706DC3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702F9666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                  (индекс, адрес)</w:t>
      </w:r>
    </w:p>
    <w:p w14:paraId="6CA9A89C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Паспортные данные</w:t>
      </w:r>
      <w:hyperlink r:id="rId6" w:anchor="sub_411222" w:history="1">
        <w:r w:rsidRPr="0093533C">
          <w:rPr>
            <w:rFonts w:ascii="Courier New" w:eastAsia="Times New Roman" w:hAnsi="Courier New" w:cs="Courier New"/>
            <w:color w:val="106BBE"/>
            <w:lang w:eastAsia="ru-RU"/>
          </w:rPr>
          <w:t>*(2)</w:t>
        </w:r>
      </w:hyperlink>
      <w:r w:rsidRPr="0093533C">
        <w:rPr>
          <w:rFonts w:ascii="Courier New" w:eastAsia="Times New Roman" w:hAnsi="Courier New" w:cs="Courier New"/>
          <w:lang w:eastAsia="ru-RU"/>
        </w:rPr>
        <w:t>: серия ____________ номер ____________________</w:t>
      </w:r>
    </w:p>
    <w:p w14:paraId="43B655B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выдан (кем, когда) _____________________________________________________,</w:t>
      </w:r>
    </w:p>
    <w:p w14:paraId="45024C3B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дата и место рождения __________________________________________________.</w:t>
      </w:r>
    </w:p>
    <w:p w14:paraId="0433409D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D427DF5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bookmarkStart w:id="1" w:name="sub_411031"/>
      <w:r w:rsidRPr="0093533C">
        <w:rPr>
          <w:rFonts w:ascii="Courier New" w:eastAsia="Times New Roman" w:hAnsi="Courier New" w:cs="Courier New"/>
          <w:lang w:eastAsia="ru-RU"/>
        </w:rPr>
        <w:t xml:space="preserve">     3.1. Страховой номер индивидуального лицевого счета заявителя</w:t>
      </w:r>
      <w:proofErr w:type="gramStart"/>
      <w:r w:rsidRPr="0093533C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93533C">
        <w:rPr>
          <w:rFonts w:ascii="Courier New" w:eastAsia="Times New Roman" w:hAnsi="Courier New" w:cs="Courier New"/>
          <w:lang w:eastAsia="ru-RU"/>
        </w:rPr>
        <w:t>для</w:t>
      </w:r>
    </w:p>
    <w:bookmarkEnd w:id="1"/>
    <w:p w14:paraId="3AE6FF50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физических лиц) _________________________________________________________</w:t>
      </w:r>
    </w:p>
    <w:p w14:paraId="4ADD7BB3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DDF617D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2" w:name="sub_411032"/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93533C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> 2</w:t>
      </w:r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</w:t>
      </w:r>
      <w:hyperlink r:id="rId7" w:history="1">
        <w:r w:rsidRPr="0093533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 персональных данных"____________________________________________.</w:t>
      </w:r>
    </w:p>
    <w:bookmarkEnd w:id="2"/>
    <w:p w14:paraId="6DABBB9E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04999FA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4. В связи с _______________________________________________________</w:t>
      </w:r>
    </w:p>
    <w:p w14:paraId="52A4F625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1D83B9B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(увеличение объема максимальной мощности, новое строительство</w:t>
      </w:r>
    </w:p>
    <w:p w14:paraId="6177836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              и др. - указать нужное)</w:t>
      </w:r>
    </w:p>
    <w:p w14:paraId="40F81667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просит осуществить технологическое присоединение ________________________</w:t>
      </w:r>
    </w:p>
    <w:p w14:paraId="0880320E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14:paraId="390D0540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lastRenderedPageBreak/>
        <w:t xml:space="preserve">     (наименование энергопринимающих устройств для присоединения)</w:t>
      </w:r>
    </w:p>
    <w:p w14:paraId="438F2AA3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расположенных ___________________________________________________________</w:t>
      </w:r>
    </w:p>
    <w:p w14:paraId="6663868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132BF428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         (место нахождения энергопринимающих устройств)</w:t>
      </w:r>
    </w:p>
    <w:p w14:paraId="18426E96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79931FB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bookmarkStart w:id="3" w:name="sub_411005"/>
      <w:r w:rsidRPr="0093533C">
        <w:rPr>
          <w:rFonts w:ascii="Courier New" w:eastAsia="Times New Roman" w:hAnsi="Courier New" w:cs="Courier New"/>
          <w:lang w:eastAsia="ru-RU"/>
        </w:rPr>
        <w:t xml:space="preserve">     5. Максимальная     мощность</w:t>
      </w:r>
      <w:hyperlink r:id="rId8" w:anchor="sub_411333" w:history="1">
        <w:r w:rsidRPr="0093533C">
          <w:rPr>
            <w:rFonts w:ascii="Courier New" w:eastAsia="Times New Roman" w:hAnsi="Courier New" w:cs="Courier New"/>
            <w:color w:val="106BBE"/>
            <w:lang w:eastAsia="ru-RU"/>
          </w:rPr>
          <w:t>*(3)</w:t>
        </w:r>
      </w:hyperlink>
      <w:r w:rsidRPr="0093533C">
        <w:rPr>
          <w:rFonts w:ascii="Courier New" w:eastAsia="Times New Roman" w:hAnsi="Courier New" w:cs="Courier New"/>
          <w:lang w:eastAsia="ru-RU"/>
        </w:rPr>
        <w:t xml:space="preserve">    энергопринимающих      устройств</w:t>
      </w:r>
    </w:p>
    <w:bookmarkEnd w:id="3"/>
    <w:p w14:paraId="5B1F3A95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(присоединяемых и ранее присоединенных) составляет ______________ кВт при</w:t>
      </w:r>
    </w:p>
    <w:p w14:paraId="58173C25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напряжении</w:t>
      </w:r>
      <w:hyperlink r:id="rId9" w:anchor="sub_411444" w:history="1">
        <w:r w:rsidRPr="0093533C">
          <w:rPr>
            <w:rFonts w:ascii="Courier New" w:eastAsia="Times New Roman" w:hAnsi="Courier New" w:cs="Courier New"/>
            <w:color w:val="106BBE"/>
            <w:lang w:eastAsia="ru-RU"/>
          </w:rPr>
          <w:t>*(4)</w:t>
        </w:r>
      </w:hyperlink>
      <w:r w:rsidRPr="0093533C">
        <w:rPr>
          <w:rFonts w:ascii="Courier New" w:eastAsia="Times New Roman" w:hAnsi="Courier New" w:cs="Courier New"/>
          <w:lang w:eastAsia="ru-RU"/>
        </w:rPr>
        <w:t>_____ кВ, в том числе:</w:t>
      </w:r>
    </w:p>
    <w:p w14:paraId="0E6B455D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bookmarkStart w:id="4" w:name="sub_411051"/>
      <w:r w:rsidRPr="0093533C">
        <w:rPr>
          <w:rFonts w:ascii="Courier New" w:eastAsia="Times New Roman" w:hAnsi="Courier New" w:cs="Courier New"/>
          <w:lang w:eastAsia="ru-RU"/>
        </w:rPr>
        <w:t xml:space="preserve">     а) максимальная мощность присоединяемых </w:t>
      </w:r>
      <w:proofErr w:type="gramStart"/>
      <w:r w:rsidRPr="0093533C">
        <w:rPr>
          <w:rFonts w:ascii="Courier New" w:eastAsia="Times New Roman" w:hAnsi="Courier New" w:cs="Courier New"/>
          <w:lang w:eastAsia="ru-RU"/>
        </w:rPr>
        <w:t>энергопринимающих  устройств</w:t>
      </w:r>
      <w:proofErr w:type="gramEnd"/>
    </w:p>
    <w:bookmarkEnd w:id="4"/>
    <w:p w14:paraId="4450C62B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составляет __________кВт при напряжении</w:t>
      </w:r>
      <w:hyperlink r:id="rId10" w:anchor="sub_411444" w:history="1">
        <w:r w:rsidRPr="0093533C">
          <w:rPr>
            <w:rFonts w:ascii="Courier New" w:eastAsia="Times New Roman" w:hAnsi="Courier New" w:cs="Courier New"/>
            <w:color w:val="106BBE"/>
            <w:lang w:eastAsia="ru-RU"/>
          </w:rPr>
          <w:t>*(4)</w:t>
        </w:r>
      </w:hyperlink>
      <w:r w:rsidRPr="0093533C">
        <w:rPr>
          <w:rFonts w:ascii="Courier New" w:eastAsia="Times New Roman" w:hAnsi="Courier New" w:cs="Courier New"/>
          <w:lang w:eastAsia="ru-RU"/>
        </w:rPr>
        <w:t>_____ кВ;</w:t>
      </w:r>
    </w:p>
    <w:p w14:paraId="69CF411A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б) </w:t>
      </w:r>
      <w:proofErr w:type="gramStart"/>
      <w:r w:rsidRPr="0093533C">
        <w:rPr>
          <w:rFonts w:ascii="Courier New" w:eastAsia="Times New Roman" w:hAnsi="Courier New" w:cs="Courier New"/>
          <w:lang w:eastAsia="ru-RU"/>
        </w:rPr>
        <w:t>максимальная  мощность</w:t>
      </w:r>
      <w:proofErr w:type="gramEnd"/>
      <w:r w:rsidRPr="0093533C">
        <w:rPr>
          <w:rFonts w:ascii="Courier New" w:eastAsia="Times New Roman" w:hAnsi="Courier New" w:cs="Courier New"/>
          <w:lang w:eastAsia="ru-RU"/>
        </w:rPr>
        <w:t xml:space="preserve">     ранее   присоединенных в данной  точке</w:t>
      </w:r>
    </w:p>
    <w:p w14:paraId="4F016859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присоединения энергопринимающих устройств составляет ____________ кВт при</w:t>
      </w:r>
    </w:p>
    <w:p w14:paraId="040CF960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напряжении</w:t>
      </w:r>
      <w:hyperlink r:id="rId11" w:anchor="sub_411444" w:history="1">
        <w:r w:rsidRPr="0093533C">
          <w:rPr>
            <w:rFonts w:ascii="Courier New" w:eastAsia="Times New Roman" w:hAnsi="Courier New" w:cs="Courier New"/>
            <w:color w:val="106BBE"/>
            <w:lang w:eastAsia="ru-RU"/>
          </w:rPr>
          <w:t>*(4)</w:t>
        </w:r>
      </w:hyperlink>
      <w:r w:rsidRPr="0093533C">
        <w:rPr>
          <w:rFonts w:ascii="Courier New" w:eastAsia="Times New Roman" w:hAnsi="Courier New" w:cs="Courier New"/>
          <w:lang w:eastAsia="ru-RU"/>
        </w:rPr>
        <w:t xml:space="preserve"> _____ </w:t>
      </w:r>
      <w:proofErr w:type="spellStart"/>
      <w:r w:rsidRPr="0093533C">
        <w:rPr>
          <w:rFonts w:ascii="Courier New" w:eastAsia="Times New Roman" w:hAnsi="Courier New" w:cs="Courier New"/>
          <w:lang w:eastAsia="ru-RU"/>
        </w:rPr>
        <w:t>кВ.</w:t>
      </w:r>
      <w:proofErr w:type="spellEnd"/>
    </w:p>
    <w:p w14:paraId="00C77F97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6. Заявляемая категория надежности энергопринимающих устройств - III</w:t>
      </w:r>
    </w:p>
    <w:p w14:paraId="007681AD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(по одному источнику электроснабжения энергопринимающих устройств).</w:t>
      </w:r>
    </w:p>
    <w:p w14:paraId="5D5977B4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7. Характер нагрузки (вид экономической деятельности заявителя)</w:t>
      </w:r>
    </w:p>
    <w:p w14:paraId="4C522006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05A3596E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8. Сроки проектирования и поэтапного введения в эксплуатацию объекта</w:t>
      </w:r>
    </w:p>
    <w:p w14:paraId="66AA7CDE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(в том числе по этапам и очередям), планируемого поэтапного распределения</w:t>
      </w:r>
    </w:p>
    <w:p w14:paraId="35853B6C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мощности:</w:t>
      </w:r>
    </w:p>
    <w:p w14:paraId="534571DA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2352"/>
        <w:gridCol w:w="2422"/>
        <w:gridCol w:w="1837"/>
        <w:gridCol w:w="2055"/>
      </w:tblGrid>
      <w:tr w:rsidR="0093533C" w:rsidRPr="0093533C" w14:paraId="0F8D8EE6" w14:textId="77777777" w:rsidTr="009353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AD4F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353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Этап (очередь) строительства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5DE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353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Планируемый срок проектирования энергопринимающих устройств</w:t>
            </w:r>
          </w:p>
          <w:p w14:paraId="06426B25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353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(месяц, год)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2795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353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Планируемый срок введения энергопринимающих устройств</w:t>
            </w:r>
          </w:p>
          <w:p w14:paraId="6F9C615B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353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эксплуатацию (месяц, год)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E548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353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Максимальная мощность энергопринимающих устройств (кВт)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D37F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3533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Категория надежности энергопринимающих устройств</w:t>
            </w:r>
          </w:p>
        </w:tc>
      </w:tr>
      <w:tr w:rsidR="0093533C" w:rsidRPr="0093533C" w14:paraId="0D39D4DD" w14:textId="77777777" w:rsidTr="009353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C647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887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F880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EF3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0210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3533C" w:rsidRPr="0093533C" w14:paraId="4EE32E1F" w14:textId="77777777" w:rsidTr="009353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CD6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3AF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075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E9A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954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3533C" w:rsidRPr="0093533C" w14:paraId="21B7109D" w14:textId="77777777" w:rsidTr="0093533C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699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7589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640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98E7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616" w14:textId="77777777" w:rsidR="0093533C" w:rsidRPr="0093533C" w:rsidRDefault="0093533C" w:rsidP="0093533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0705099E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74E96D0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411009"/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 Намерение воспользоваться рассрочкой платежа за технологическое присоединение_____________________________.</w:t>
      </w:r>
    </w:p>
    <w:bookmarkEnd w:id="5"/>
    <w:p w14:paraId="4CFC8E0A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предоставление рассрочки платежа за технологическое присоединение сетевой организации заявителем выплачиваются проценты. Проценты начисляются на остаток задолженности заявителя и подлежат оплате одновременно с очередным платежом, которым погашается частично или полностью такая задолженность. Размер процентов (в процентах годовых) за каждый день рассрочки определяется в размере действовавшей на указанный день ключевой ставки Центрального банка Российской Федерации, увеличенной на 4 процентных пункта.</w:t>
      </w:r>
    </w:p>
    <w:p w14:paraId="0FE205BB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 _____________.</w:t>
      </w:r>
    </w:p>
    <w:p w14:paraId="6D028037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3FDC168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Приложения:</w:t>
      </w:r>
    </w:p>
    <w:p w14:paraId="08F17D57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(указать перечень прилагаемых документов)</w:t>
      </w:r>
    </w:p>
    <w:p w14:paraId="55D1F704" w14:textId="6F5FEC22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lastRenderedPageBreak/>
        <w:t xml:space="preserve"> 1. _________________________________________________________________</w:t>
      </w:r>
    </w:p>
    <w:p w14:paraId="72FE4957" w14:textId="3F3EAC1E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2. _________________________________________________________________</w:t>
      </w:r>
    </w:p>
    <w:p w14:paraId="2050763C" w14:textId="1F8A6066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3. _________________________________________________________________</w:t>
      </w:r>
    </w:p>
    <w:p w14:paraId="49D4975D" w14:textId="2BFD90D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4. _________________________________________________________________</w:t>
      </w:r>
    </w:p>
    <w:p w14:paraId="7BBFB422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46E6508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A268DF2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        Заявитель</w:t>
      </w:r>
    </w:p>
    <w:p w14:paraId="54202C9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____________________________________</w:t>
      </w:r>
    </w:p>
    <w:p w14:paraId="715AA498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  (фамилия, имя, отчество)</w:t>
      </w:r>
    </w:p>
    <w:p w14:paraId="3D6946F7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____________________________________</w:t>
      </w:r>
    </w:p>
    <w:p w14:paraId="0AD4535E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(выделенный оператором подвижной</w:t>
      </w:r>
    </w:p>
    <w:p w14:paraId="0E8EE444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радиотелефонной связи абонентский номер</w:t>
      </w:r>
    </w:p>
    <w:p w14:paraId="1AD7B123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и адрес электронной почты заявителя)</w:t>
      </w:r>
    </w:p>
    <w:p w14:paraId="5FB35A8A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________________________ ___________</w:t>
      </w:r>
    </w:p>
    <w:p w14:paraId="7EA53D44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      (</w:t>
      </w:r>
      <w:proofErr w:type="gramStart"/>
      <w:r w:rsidRPr="0093533C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93533C">
        <w:rPr>
          <w:rFonts w:ascii="Courier New" w:eastAsia="Times New Roman" w:hAnsi="Courier New" w:cs="Courier New"/>
          <w:lang w:eastAsia="ru-RU"/>
        </w:rPr>
        <w:t xml:space="preserve">      (подпись)</w:t>
      </w:r>
    </w:p>
    <w:p w14:paraId="242C517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 xml:space="preserve"> "___"____________ 20___г.</w:t>
      </w:r>
    </w:p>
    <w:p w14:paraId="533D19B7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A106E20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М.П.</w:t>
      </w:r>
    </w:p>
    <w:p w14:paraId="135DAA0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B4F9CD1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93533C">
        <w:rPr>
          <w:rFonts w:ascii="Courier New" w:eastAsia="Times New Roman" w:hAnsi="Courier New" w:cs="Courier New"/>
          <w:lang w:eastAsia="ru-RU"/>
        </w:rPr>
        <w:t>_______________</w:t>
      </w:r>
    </w:p>
    <w:p w14:paraId="083FB71A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6" w:name="sub_411111"/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*(1) Для юридических лиц и индивидуальных предпринимателей.</w:t>
      </w:r>
    </w:p>
    <w:p w14:paraId="0F600444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7" w:name="sub_411222"/>
      <w:bookmarkEnd w:id="6"/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*(2) Для физических лиц.</w:t>
      </w:r>
    </w:p>
    <w:p w14:paraId="7190516F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8" w:name="sub_411333"/>
      <w:bookmarkEnd w:id="7"/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*(3)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5 и </w:t>
      </w:r>
      <w:hyperlink r:id="rId12" w:anchor="sub_411051" w:history="1">
        <w:r w:rsidRPr="0093533C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подпункте "а" пункта 5</w:t>
        </w:r>
      </w:hyperlink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приложения величина мощности указывается одинаковая).</w:t>
      </w:r>
    </w:p>
    <w:p w14:paraId="4890FA06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411444"/>
      <w:bookmarkEnd w:id="8"/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*(4) Классы напряжения (0,4; 6; 10) </w:t>
      </w:r>
      <w:proofErr w:type="spellStart"/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</w:t>
      </w:r>
      <w:proofErr w:type="spellEnd"/>
    </w:p>
    <w:p w14:paraId="7CD484D4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411555"/>
      <w:bookmarkEnd w:id="9"/>
      <w:r w:rsidRPr="009353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*(5) 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  <w:bookmarkEnd w:id="10"/>
    <w:p w14:paraId="7FF8B23F" w14:textId="77777777" w:rsidR="0093533C" w:rsidRPr="0093533C" w:rsidRDefault="0093533C" w:rsidP="009353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2D0FB5E" w14:textId="77777777" w:rsidR="00484F00" w:rsidRDefault="00484F00"/>
    <w:sectPr w:rsidR="0048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51"/>
    <w:rsid w:val="00472C51"/>
    <w:rsid w:val="00484F00"/>
    <w:rsid w:val="0093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1732"/>
  <w15:chartTrackingRefBased/>
  <w15:docId w15:val="{3EFDF623-626E-4834-9EDF-F2832AA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48567/0" TargetMode="External"/><Relationship Id="rId12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1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5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0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4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9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2024-08-12T05:25:00Z</dcterms:created>
  <dcterms:modified xsi:type="dcterms:W3CDTF">2024-08-12T05:30:00Z</dcterms:modified>
</cp:coreProperties>
</file>